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156EE" w14:textId="27C7829C" w:rsidR="00BB4CC5" w:rsidRDefault="00BB4CC5" w:rsidP="00BB4CC5">
      <w:pPr>
        <w:spacing w:after="0" w:line="240" w:lineRule="auto"/>
        <w:rPr>
          <w:rFonts w:ascii="Helvetica" w:eastAsia="Times New Roman" w:hAnsi="Helvetica" w:cs="Helvetica"/>
          <w:b/>
          <w:bCs/>
          <w:color w:val="1D2228"/>
          <w:sz w:val="20"/>
          <w:szCs w:val="20"/>
          <w:lang w:eastAsia="en-GB"/>
        </w:rPr>
      </w:pPr>
      <w:r>
        <w:rPr>
          <w:rFonts w:ascii="Helvetica" w:eastAsia="Times New Roman" w:hAnsi="Helvetica" w:cs="Helvetica"/>
          <w:b/>
          <w:bCs/>
          <w:color w:val="1D2228"/>
          <w:sz w:val="20"/>
          <w:szCs w:val="20"/>
          <w:lang w:eastAsia="en-GB"/>
        </w:rPr>
        <w:t>Report of a GTR forum meeting to discuss their approach to managing disruptive events on the railway and keeping passengers informed.</w:t>
      </w:r>
    </w:p>
    <w:p w14:paraId="2BEA6B12" w14:textId="5B1A678E" w:rsidR="00BB4CC5" w:rsidRDefault="00BB4CC5" w:rsidP="00BB4CC5">
      <w:pPr>
        <w:spacing w:after="0" w:line="240" w:lineRule="auto"/>
        <w:rPr>
          <w:rFonts w:ascii="Helvetica" w:eastAsia="Times New Roman" w:hAnsi="Helvetica" w:cs="Helvetica"/>
          <w:b/>
          <w:bCs/>
          <w:color w:val="1D2228"/>
          <w:sz w:val="20"/>
          <w:szCs w:val="20"/>
          <w:lang w:eastAsia="en-GB"/>
        </w:rPr>
      </w:pPr>
    </w:p>
    <w:p w14:paraId="1F03A082" w14:textId="4D8EF37B" w:rsidR="00BB4CC5" w:rsidRPr="00BB4CC5" w:rsidRDefault="00BB4CC5" w:rsidP="00BB4CC5">
      <w:pPr>
        <w:spacing w:after="0" w:line="240" w:lineRule="auto"/>
        <w:rPr>
          <w:rFonts w:ascii="Helvetica" w:eastAsia="Times New Roman" w:hAnsi="Helvetica" w:cs="Helvetica"/>
          <w:b/>
          <w:bCs/>
          <w:color w:val="1D2228"/>
          <w:sz w:val="20"/>
          <w:szCs w:val="20"/>
          <w:lang w:eastAsia="en-GB"/>
        </w:rPr>
      </w:pPr>
      <w:r>
        <w:rPr>
          <w:rFonts w:ascii="Helvetica" w:eastAsia="Times New Roman" w:hAnsi="Helvetica" w:cs="Helvetica"/>
          <w:b/>
          <w:bCs/>
          <w:color w:val="1D2228"/>
          <w:sz w:val="20"/>
          <w:szCs w:val="20"/>
          <w:lang w:eastAsia="en-GB"/>
        </w:rPr>
        <w:t>The meeting was held on 19</w:t>
      </w:r>
      <w:r w:rsidRPr="00BB4CC5">
        <w:rPr>
          <w:rFonts w:ascii="Helvetica" w:eastAsia="Times New Roman" w:hAnsi="Helvetica" w:cs="Helvetica"/>
          <w:b/>
          <w:bCs/>
          <w:color w:val="1D2228"/>
          <w:sz w:val="20"/>
          <w:szCs w:val="20"/>
          <w:vertAlign w:val="superscript"/>
          <w:lang w:eastAsia="en-GB"/>
        </w:rPr>
        <w:t>th</w:t>
      </w:r>
      <w:r>
        <w:rPr>
          <w:rFonts w:ascii="Helvetica" w:eastAsia="Times New Roman" w:hAnsi="Helvetica" w:cs="Helvetica"/>
          <w:b/>
          <w:bCs/>
          <w:color w:val="1D2228"/>
          <w:sz w:val="20"/>
          <w:szCs w:val="20"/>
          <w:lang w:eastAsia="en-GB"/>
        </w:rPr>
        <w:t xml:space="preserve"> June 2019.</w:t>
      </w:r>
    </w:p>
    <w:p w14:paraId="7BD6299D" w14:textId="77777777" w:rsidR="00BB4CC5" w:rsidRDefault="00BB4CC5" w:rsidP="00BB4CC5">
      <w:pPr>
        <w:spacing w:after="0" w:line="240" w:lineRule="auto"/>
        <w:rPr>
          <w:rFonts w:ascii="Helvetica" w:eastAsia="Times New Roman" w:hAnsi="Helvetica" w:cs="Helvetica"/>
          <w:color w:val="1D2228"/>
          <w:sz w:val="20"/>
          <w:szCs w:val="20"/>
          <w:lang w:eastAsia="en-GB"/>
        </w:rPr>
      </w:pPr>
    </w:p>
    <w:p w14:paraId="0803D367" w14:textId="6320C944" w:rsidR="00BB4CC5" w:rsidRPr="00BB4CC5" w:rsidRDefault="00BB4CC5" w:rsidP="00BB4CC5">
      <w:pPr>
        <w:spacing w:after="0"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 xml:space="preserve">I attended this meeting.  It was interesting.  I am hoping they will send the </w:t>
      </w:r>
      <w:r w:rsidRPr="00BB4CC5">
        <w:rPr>
          <w:rFonts w:ascii="Helvetica" w:eastAsia="Times New Roman" w:hAnsi="Helvetica" w:cs="Helvetica"/>
          <w:color w:val="1D2228"/>
          <w:sz w:val="20"/>
          <w:szCs w:val="20"/>
          <w:lang w:eastAsia="en-GB"/>
        </w:rPr>
        <w:t>slides,</w:t>
      </w:r>
      <w:r w:rsidRPr="00BB4CC5">
        <w:rPr>
          <w:rFonts w:ascii="Helvetica" w:eastAsia="Times New Roman" w:hAnsi="Helvetica" w:cs="Helvetica"/>
          <w:color w:val="1D2228"/>
          <w:sz w:val="20"/>
          <w:szCs w:val="20"/>
          <w:lang w:eastAsia="en-GB"/>
        </w:rPr>
        <w:t xml:space="preserve"> but key points raised were:</w:t>
      </w:r>
    </w:p>
    <w:p w14:paraId="15D1B9A3"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GLUG included in this meeting as now on signalling system controlled at Three Bridges (the Rock)</w:t>
      </w:r>
    </w:p>
    <w:p w14:paraId="29CB63EE"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Statistics now measure % on time at every station as well as final destination.  Stations skipping counts as a cancellation at stations affected</w:t>
      </w:r>
    </w:p>
    <w:p w14:paraId="7AC56066"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GTR now at 74.8% on timing (5th best) but 3rd worst on cancellation at 2.96%</w:t>
      </w:r>
    </w:p>
    <w:p w14:paraId="01101914"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Aim to get people, not just trains to destination on time</w:t>
      </w:r>
    </w:p>
    <w:p w14:paraId="619EB6A8" w14:textId="3F620C99"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 xml:space="preserve">Aim is for stop of 59 secs at </w:t>
      </w:r>
      <w:r w:rsidR="00175767" w:rsidRPr="00BB4CC5">
        <w:rPr>
          <w:rFonts w:ascii="Helvetica" w:eastAsia="Times New Roman" w:hAnsi="Helvetica" w:cs="Helvetica"/>
          <w:color w:val="1D2228"/>
          <w:sz w:val="20"/>
          <w:szCs w:val="20"/>
          <w:lang w:eastAsia="en-GB"/>
        </w:rPr>
        <w:t>stations,</w:t>
      </w:r>
      <w:r w:rsidRPr="00BB4CC5">
        <w:rPr>
          <w:rFonts w:ascii="Helvetica" w:eastAsia="Times New Roman" w:hAnsi="Helvetica" w:cs="Helvetica"/>
          <w:color w:val="1D2228"/>
          <w:sz w:val="20"/>
          <w:szCs w:val="20"/>
          <w:lang w:eastAsia="en-GB"/>
        </w:rPr>
        <w:t xml:space="preserve"> but this shouldn't be at expenses of those with mobility issues and/or luggage.  Need to educate passengers to make clear they need more time e.g. Groups/families with luggage sometimes move it out of the way before going back for more rather than unloading as quickly as possible onto platform and then moving it away.  If platform is clear next to </w:t>
      </w:r>
      <w:r w:rsidR="00175767" w:rsidRPr="00BB4CC5">
        <w:rPr>
          <w:rFonts w:ascii="Helvetica" w:eastAsia="Times New Roman" w:hAnsi="Helvetica" w:cs="Helvetica"/>
          <w:color w:val="1D2228"/>
          <w:sz w:val="20"/>
          <w:szCs w:val="20"/>
          <w:lang w:eastAsia="en-GB"/>
        </w:rPr>
        <w:t>train,</w:t>
      </w:r>
      <w:r w:rsidRPr="00BB4CC5">
        <w:rPr>
          <w:rFonts w:ascii="Helvetica" w:eastAsia="Times New Roman" w:hAnsi="Helvetica" w:cs="Helvetica"/>
          <w:color w:val="1D2228"/>
          <w:sz w:val="20"/>
          <w:szCs w:val="20"/>
          <w:lang w:eastAsia="en-GB"/>
        </w:rPr>
        <w:t xml:space="preserve"> then doors may close leaving some family members and luggage on the train.</w:t>
      </w:r>
    </w:p>
    <w:p w14:paraId="20D2332F"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Priority is on reliability rather than reducing journey times.  To reduce journey times further need new track and digital signalling.</w:t>
      </w:r>
    </w:p>
    <w:p w14:paraId="3B026372" w14:textId="6AFD2D36"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Since May 18 has been difficult to put out timetables onto websites 12 weeks in advance because of regular changes as trains are reinstated to bring the service back to full levels.</w:t>
      </w:r>
    </w:p>
    <w:p w14:paraId="65ADF04B"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GTR are happy to arrange visits to the Rock for those interested</w:t>
      </w:r>
    </w:p>
    <w:p w14:paraId="5CE84BF4"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Key principle during disruption is to avoid standing trains outside stations</w:t>
      </w:r>
    </w:p>
    <w:p w14:paraId="56B6C042"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It usually takes 15 minutes to talk a driver through a red signal</w:t>
      </w:r>
    </w:p>
    <w:p w14:paraId="3BFA7E0A" w14:textId="08D1B6CC"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Drivers don't all know all routes so sometimes hol</w:t>
      </w:r>
      <w:r w:rsidR="00175767">
        <w:rPr>
          <w:rFonts w:ascii="Helvetica" w:eastAsia="Times New Roman" w:hAnsi="Helvetica" w:cs="Helvetica"/>
          <w:color w:val="1D2228"/>
          <w:sz w:val="20"/>
          <w:szCs w:val="20"/>
          <w:lang w:eastAsia="en-GB"/>
        </w:rPr>
        <w:t>d</w:t>
      </w:r>
      <w:r w:rsidRPr="00BB4CC5">
        <w:rPr>
          <w:rFonts w:ascii="Helvetica" w:eastAsia="Times New Roman" w:hAnsi="Helvetica" w:cs="Helvetica"/>
          <w:color w:val="1D2228"/>
          <w:sz w:val="20"/>
          <w:szCs w:val="20"/>
          <w:lang w:eastAsia="en-GB"/>
        </w:rPr>
        <w:t xml:space="preserve"> ups because a </w:t>
      </w:r>
      <w:r w:rsidR="00175767" w:rsidRPr="00BB4CC5">
        <w:rPr>
          <w:rFonts w:ascii="Helvetica" w:eastAsia="Times New Roman" w:hAnsi="Helvetica" w:cs="Helvetica"/>
          <w:color w:val="1D2228"/>
          <w:sz w:val="20"/>
          <w:szCs w:val="20"/>
          <w:lang w:eastAsia="en-GB"/>
        </w:rPr>
        <w:t>train</w:t>
      </w:r>
      <w:r w:rsidRPr="00BB4CC5">
        <w:rPr>
          <w:rFonts w:ascii="Helvetica" w:eastAsia="Times New Roman" w:hAnsi="Helvetica" w:cs="Helvetica"/>
          <w:color w:val="1D2228"/>
          <w:sz w:val="20"/>
          <w:szCs w:val="20"/>
          <w:lang w:eastAsia="en-GB"/>
        </w:rPr>
        <w:t xml:space="preserve"> is waiting for a driver that is held up elsewhere</w:t>
      </w:r>
    </w:p>
    <w:p w14:paraId="13C22C36" w14:textId="77777777"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Typical stations skips save 3 mins</w:t>
      </w:r>
    </w:p>
    <w:p w14:paraId="1B26E0A5" w14:textId="6EF7307B" w:rsidR="00BB4CC5" w:rsidRPr="00BB4CC5" w:rsidRDefault="00BB4CC5" w:rsidP="00BB4CC5">
      <w:pPr>
        <w:numPr>
          <w:ilvl w:val="0"/>
          <w:numId w:val="1"/>
        </w:numPr>
        <w:spacing w:before="100" w:beforeAutospacing="1" w:after="100" w:afterAutospacing="1"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 xml:space="preserve">Most driver changes happen at Finsbury Park where there are multiple platforms so if necessary trains can wait (up to a point).  Now have a </w:t>
      </w:r>
      <w:r w:rsidR="00175767" w:rsidRPr="00BB4CC5">
        <w:rPr>
          <w:rFonts w:ascii="Helvetica" w:eastAsia="Times New Roman" w:hAnsi="Helvetica" w:cs="Helvetica"/>
          <w:color w:val="1D2228"/>
          <w:sz w:val="20"/>
          <w:szCs w:val="20"/>
          <w:lang w:eastAsia="en-GB"/>
        </w:rPr>
        <w:t>20-minute</w:t>
      </w:r>
      <w:r w:rsidRPr="00BB4CC5">
        <w:rPr>
          <w:rFonts w:ascii="Helvetica" w:eastAsia="Times New Roman" w:hAnsi="Helvetica" w:cs="Helvetica"/>
          <w:color w:val="1D2228"/>
          <w:sz w:val="20"/>
          <w:szCs w:val="20"/>
          <w:lang w:eastAsia="en-GB"/>
        </w:rPr>
        <w:t xml:space="preserve"> </w:t>
      </w:r>
      <w:bookmarkStart w:id="0" w:name="_GoBack"/>
      <w:bookmarkEnd w:id="0"/>
      <w:r w:rsidRPr="00BB4CC5">
        <w:rPr>
          <w:rFonts w:ascii="Helvetica" w:eastAsia="Times New Roman" w:hAnsi="Helvetica" w:cs="Helvetica"/>
          <w:color w:val="1D2228"/>
          <w:sz w:val="20"/>
          <w:szCs w:val="20"/>
          <w:lang w:eastAsia="en-GB"/>
        </w:rPr>
        <w:t>window built into driver's timetable to allow for driver delay when due to changeover at Finsbury Park.</w:t>
      </w:r>
    </w:p>
    <w:p w14:paraId="3D84E94A" w14:textId="4C805394" w:rsidR="00BB4CC5" w:rsidRPr="00BB4CC5" w:rsidRDefault="00BB4CC5" w:rsidP="00BB4CC5">
      <w:pPr>
        <w:spacing w:after="0" w:line="240" w:lineRule="auto"/>
        <w:rPr>
          <w:rFonts w:ascii="Helvetica" w:eastAsia="Times New Roman" w:hAnsi="Helvetica" w:cs="Helvetica"/>
          <w:color w:val="1D2228"/>
          <w:sz w:val="20"/>
          <w:szCs w:val="20"/>
          <w:lang w:eastAsia="en-GB"/>
        </w:rPr>
      </w:pPr>
      <w:r w:rsidRPr="00BB4CC5">
        <w:rPr>
          <w:rFonts w:ascii="Helvetica" w:eastAsia="Times New Roman" w:hAnsi="Helvetica" w:cs="Helvetica"/>
          <w:color w:val="1D2228"/>
          <w:sz w:val="20"/>
          <w:szCs w:val="20"/>
          <w:lang w:eastAsia="en-GB"/>
        </w:rPr>
        <w:t>Emily</w:t>
      </w:r>
      <w:r>
        <w:rPr>
          <w:rFonts w:ascii="Helvetica" w:eastAsia="Times New Roman" w:hAnsi="Helvetica" w:cs="Helvetica"/>
          <w:color w:val="1D2228"/>
          <w:sz w:val="20"/>
          <w:szCs w:val="20"/>
          <w:lang w:eastAsia="en-GB"/>
        </w:rPr>
        <w:t xml:space="preserve"> Norton</w:t>
      </w:r>
    </w:p>
    <w:p w14:paraId="679260AD" w14:textId="77777777" w:rsidR="00BB4CC5" w:rsidRDefault="00BB4CC5"/>
    <w:sectPr w:rsidR="00BB4C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0F676B"/>
    <w:multiLevelType w:val="multilevel"/>
    <w:tmpl w:val="988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CC5"/>
    <w:rsid w:val="00175767"/>
    <w:rsid w:val="00BB4CC5"/>
    <w:rsid w:val="00C13C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24188"/>
  <w15:chartTrackingRefBased/>
  <w15:docId w15:val="{E472EFF5-D609-4DED-89A1-6BE83D6F9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266856">
      <w:bodyDiv w:val="1"/>
      <w:marLeft w:val="0"/>
      <w:marRight w:val="0"/>
      <w:marTop w:val="0"/>
      <w:marBottom w:val="0"/>
      <w:divBdr>
        <w:top w:val="none" w:sz="0" w:space="0" w:color="auto"/>
        <w:left w:val="none" w:sz="0" w:space="0" w:color="auto"/>
        <w:bottom w:val="none" w:sz="0" w:space="0" w:color="auto"/>
        <w:right w:val="none" w:sz="0" w:space="0" w:color="auto"/>
      </w:divBdr>
      <w:divsChild>
        <w:div w:id="921380430">
          <w:marLeft w:val="0"/>
          <w:marRight w:val="0"/>
          <w:marTop w:val="0"/>
          <w:marBottom w:val="0"/>
          <w:divBdr>
            <w:top w:val="none" w:sz="0" w:space="0" w:color="auto"/>
            <w:left w:val="none" w:sz="0" w:space="0" w:color="auto"/>
            <w:bottom w:val="none" w:sz="0" w:space="0" w:color="auto"/>
            <w:right w:val="none" w:sz="0" w:space="0" w:color="auto"/>
          </w:divBdr>
          <w:divsChild>
            <w:div w:id="154471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311</Words>
  <Characters>1778</Characters>
  <Application>Microsoft Office Word</Application>
  <DocSecurity>0</DocSecurity>
  <Lines>14</Lines>
  <Paragraphs>4</Paragraphs>
  <ScaleCrop>false</ScaleCrop>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Sparham</dc:creator>
  <cp:keywords/>
  <dc:description/>
  <cp:lastModifiedBy>Michael Sparham</cp:lastModifiedBy>
  <cp:revision>3</cp:revision>
  <dcterms:created xsi:type="dcterms:W3CDTF">2019-07-02T14:03:00Z</dcterms:created>
  <dcterms:modified xsi:type="dcterms:W3CDTF">2019-07-02T14:10:00Z</dcterms:modified>
</cp:coreProperties>
</file>