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DA65C8" w14:textId="77777777" w:rsidR="00D74B95" w:rsidRDefault="00D74B95" w:rsidP="00D74B95">
      <w:pPr>
        <w:keepNext/>
        <w:jc w:val="center"/>
      </w:pPr>
      <w:r>
        <w:rPr>
          <w:noProof/>
        </w:rPr>
        <w:drawing>
          <wp:inline distT="0" distB="0" distL="0" distR="0" wp14:anchorId="2C3A89F3" wp14:editId="196EC748">
            <wp:extent cx="3133725" cy="1658520"/>
            <wp:effectExtent l="0" t="0" r="0" b="0"/>
            <wp:docPr id="1" name="Picture 1" descr="A picture containing outdoor, building, sidewalk,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ze Hill (2).jpg"/>
                    <pic:cNvPicPr/>
                  </pic:nvPicPr>
                  <pic:blipFill>
                    <a:blip r:embed="rId4">
                      <a:extLst>
                        <a:ext uri="{28A0092B-C50C-407E-A947-70E740481C1C}">
                          <a14:useLocalDpi xmlns:a14="http://schemas.microsoft.com/office/drawing/2010/main" val="0"/>
                        </a:ext>
                      </a:extLst>
                    </a:blip>
                    <a:stretch>
                      <a:fillRect/>
                    </a:stretch>
                  </pic:blipFill>
                  <pic:spPr>
                    <a:xfrm>
                      <a:off x="0" y="0"/>
                      <a:ext cx="3173464" cy="1679552"/>
                    </a:xfrm>
                    <a:prstGeom prst="rect">
                      <a:avLst/>
                    </a:prstGeom>
                  </pic:spPr>
                </pic:pic>
              </a:graphicData>
            </a:graphic>
          </wp:inline>
        </w:drawing>
      </w:r>
    </w:p>
    <w:p w14:paraId="428D49D2" w14:textId="42B6AE62" w:rsidR="00D74B95" w:rsidRDefault="00D74B95" w:rsidP="00D74B95">
      <w:pPr>
        <w:pStyle w:val="Caption"/>
        <w:jc w:val="center"/>
        <w:rPr>
          <w:noProof/>
        </w:rPr>
      </w:pPr>
      <w:r>
        <w:t>Maze Hill station 2020</w:t>
      </w:r>
    </w:p>
    <w:p w14:paraId="1EDFAE0D" w14:textId="77777777" w:rsidR="00A67553" w:rsidRDefault="00D74B95" w:rsidP="00D74B95">
      <w:r>
        <w:t xml:space="preserve">Maze Hill station opened on </w:t>
      </w:r>
      <w:r w:rsidR="0071059B">
        <w:t>1</w:t>
      </w:r>
      <w:r w:rsidR="00BF1506" w:rsidRPr="00BF1506">
        <w:rPr>
          <w:vertAlign w:val="superscript"/>
        </w:rPr>
        <w:t>st</w:t>
      </w:r>
      <w:r w:rsidR="00BF1506">
        <w:t xml:space="preserve"> </w:t>
      </w:r>
      <w:r w:rsidR="0071059B">
        <w:t>January 1873</w:t>
      </w:r>
      <w:r>
        <w:t>. The line was not connected to Greenwich at that time,</w:t>
      </w:r>
      <w:r w:rsidR="00BF1506">
        <w:t xml:space="preserve"> </w:t>
      </w:r>
      <w:r>
        <w:t xml:space="preserve">but was a spur from the North Kent line at Charlton. </w:t>
      </w:r>
      <w:r w:rsidR="0071059B">
        <w:t>It was worked by a single train</w:t>
      </w:r>
      <w:r w:rsidR="00BF1506">
        <w:t xml:space="preserve"> and the 1874 Bradshaw’s timetable shows it making 14 round trips a day, from Maze Hill to Woolwich Arsenal or Maze Hill to Charlton.</w:t>
      </w:r>
    </w:p>
    <w:p w14:paraId="2BE6C095" w14:textId="5F82C74E" w:rsidR="00D74B95" w:rsidRDefault="00D74B95" w:rsidP="00D74B95">
      <w:r>
        <w:t xml:space="preserve">The </w:t>
      </w:r>
      <w:r w:rsidR="00BF1506">
        <w:t xml:space="preserve">work to complete the </w:t>
      </w:r>
      <w:r>
        <w:t>connection to Greenwich was</w:t>
      </w:r>
      <w:r w:rsidR="00BF1506">
        <w:t xml:space="preserve"> completed in July 1876,</w:t>
      </w:r>
      <w:r>
        <w:t xml:space="preserve"> following years of objections from the Admiralty to tunnelling under the Royal Park.</w:t>
      </w:r>
      <w:r w:rsidR="00BF1506">
        <w:t xml:space="preserve"> Even after those objections were overcome, the opening was further delayed by a protracted dispute with the Board of Trade over the track layout and the lack of a turntable at Charlton. The through line eventually opened on 1</w:t>
      </w:r>
      <w:r w:rsidR="00BF1506" w:rsidRPr="00BF1506">
        <w:rPr>
          <w:vertAlign w:val="superscript"/>
        </w:rPr>
        <w:t>st</w:t>
      </w:r>
      <w:r w:rsidR="00BF1506">
        <w:t xml:space="preserve"> February 1878.</w:t>
      </w:r>
    </w:p>
    <w:p w14:paraId="7AC5719B" w14:textId="77777777" w:rsidR="00B1515A" w:rsidRDefault="00B1515A" w:rsidP="00D74B95"/>
    <w:p w14:paraId="7A4713C0" w14:textId="2E654674" w:rsidR="00C27561" w:rsidRDefault="00B1515A" w:rsidP="00D74B95">
      <w:pPr>
        <w:rPr>
          <w:i/>
          <w:iCs/>
        </w:rPr>
      </w:pPr>
      <w:r>
        <w:rPr>
          <w:noProof/>
        </w:rPr>
        <mc:AlternateContent>
          <mc:Choice Requires="wps">
            <w:drawing>
              <wp:anchor distT="0" distB="0" distL="114300" distR="114300" simplePos="0" relativeHeight="251664384" behindDoc="0" locked="0" layoutInCell="1" allowOverlap="1" wp14:anchorId="7E4C95D2" wp14:editId="51732D3F">
                <wp:simplePos x="0" y="0"/>
                <wp:positionH relativeFrom="column">
                  <wp:posOffset>3495675</wp:posOffset>
                </wp:positionH>
                <wp:positionV relativeFrom="paragraph">
                  <wp:posOffset>1157605</wp:posOffset>
                </wp:positionV>
                <wp:extent cx="2228850"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2228850" cy="635"/>
                        </a:xfrm>
                        <a:prstGeom prst="rect">
                          <a:avLst/>
                        </a:prstGeom>
                        <a:solidFill>
                          <a:prstClr val="white"/>
                        </a:solidFill>
                        <a:ln>
                          <a:noFill/>
                        </a:ln>
                      </wps:spPr>
                      <wps:txbx>
                        <w:txbxContent>
                          <w:p w14:paraId="502F284D" w14:textId="11C3FBCE" w:rsidR="00B1515A" w:rsidRPr="006112A0" w:rsidRDefault="00B1515A" w:rsidP="00B1515A">
                            <w:pPr>
                              <w:pStyle w:val="Caption"/>
                              <w:jc w:val="center"/>
                              <w:rPr>
                                <w:noProof/>
                              </w:rPr>
                            </w:pPr>
                            <w:r>
                              <w:t>Maze Hill up platform, date unknown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E4C95D2" id="_x0000_t202" coordsize="21600,21600" o:spt="202" path="m,l,21600r21600,l21600,xe">
                <v:stroke joinstyle="miter"/>
                <v:path gradientshapeok="t" o:connecttype="rect"/>
              </v:shapetype>
              <v:shape id="Text Box 6" o:spid="_x0000_s1026" type="#_x0000_t202" style="position:absolute;margin-left:275.25pt;margin-top:91.15pt;width:175.5pt;height:.0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" stroked="f">
                <v:textbox style="mso-fit-shape-to-text:t" inset="0,0,0,0">
                  <w:txbxContent>
                    <w:p w14:paraId="502F284D" w14:textId="11C3FBCE" w:rsidR="00B1515A" w:rsidRPr="006112A0" w:rsidRDefault="00B1515A" w:rsidP="00B1515A">
                      <w:pPr>
                        <w:pStyle w:val="Caption"/>
                        <w:jc w:val="center"/>
                        <w:rPr>
                          <w:noProof/>
                        </w:rPr>
                      </w:pPr>
                      <w:r>
                        <w:t>Maze Hill up platform, date unknown</w:t>
                      </w:r>
                    </w:p>
                  </w:txbxContent>
                </v:textbox>
                <w10:wrap type="square"/>
              </v:shape>
            </w:pict>
          </mc:Fallback>
        </mc:AlternateContent>
      </w:r>
      <w:r>
        <w:rPr>
          <w:noProof/>
        </w:rPr>
        <w:drawing>
          <wp:anchor distT="0" distB="0" distL="114300" distR="114300" simplePos="0" relativeHeight="251662336" behindDoc="0" locked="0" layoutInCell="1" allowOverlap="1" wp14:anchorId="222C8510" wp14:editId="49507B0E">
            <wp:simplePos x="0" y="0"/>
            <wp:positionH relativeFrom="column">
              <wp:posOffset>3495675</wp:posOffset>
            </wp:positionH>
            <wp:positionV relativeFrom="page">
              <wp:posOffset>4848225</wp:posOffset>
            </wp:positionV>
            <wp:extent cx="2228850" cy="1351280"/>
            <wp:effectExtent l="0" t="0" r="0" b="1270"/>
            <wp:wrapSquare wrapText="bothSides"/>
            <wp:docPr id="5" name="Picture 5" descr="An old photo of a train st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ze Hill old station.jpg"/>
                    <pic:cNvPicPr/>
                  </pic:nvPicPr>
                  <pic:blipFill>
                    <a:blip r:embed="rId5">
                      <a:extLst>
                        <a:ext uri="{28A0092B-C50C-407E-A947-70E740481C1C}">
                          <a14:useLocalDpi xmlns:a14="http://schemas.microsoft.com/office/drawing/2010/main" val="0"/>
                        </a:ext>
                      </a:extLst>
                    </a:blip>
                    <a:stretch>
                      <a:fillRect/>
                    </a:stretch>
                  </pic:blipFill>
                  <pic:spPr>
                    <a:xfrm>
                      <a:off x="0" y="0"/>
                      <a:ext cx="2228850" cy="1351280"/>
                    </a:xfrm>
                    <a:prstGeom prst="rect">
                      <a:avLst/>
                    </a:prstGeom>
                  </pic:spPr>
                </pic:pic>
              </a:graphicData>
            </a:graphic>
          </wp:anchor>
        </w:drawing>
      </w:r>
      <w:r w:rsidR="00BF1506">
        <w:t xml:space="preserve">The 1879 Bradshaw’s timetable shows a 20-minute service from Charing Cross to Woolwich Arsenal at peak times, but off-peak some trains terminated in the bay platform </w:t>
      </w:r>
      <w:r w:rsidR="00820A9F">
        <w:t xml:space="preserve">at Maze Hill, </w:t>
      </w:r>
      <w:r w:rsidR="00BF1506">
        <w:t xml:space="preserve">on the down side. </w:t>
      </w:r>
      <w:r w:rsidR="00C27561">
        <w:t xml:space="preserve">The edge of that bay platform can still be seen today, although it has not been used as such for </w:t>
      </w:r>
      <w:r w:rsidR="00820A9F">
        <w:t xml:space="preserve">many </w:t>
      </w:r>
      <w:r w:rsidR="00C27561">
        <w:t>years.</w:t>
      </w:r>
    </w:p>
    <w:p w14:paraId="69CB98C6" w14:textId="77777777" w:rsidR="00B1515A" w:rsidRDefault="00B1515A" w:rsidP="00A67553"/>
    <w:p w14:paraId="275E56CD" w14:textId="13E34128" w:rsidR="00A67553" w:rsidRDefault="00A67553" w:rsidP="00A67553">
      <w:r>
        <w:t xml:space="preserve">Maze Hill </w:t>
      </w:r>
      <w:r w:rsidR="00820A9F">
        <w:t>had</w:t>
      </w:r>
      <w:r>
        <w:t xml:space="preserve"> a large carriage storage facility. Sidings were installed and used to store carriages for the North Kent line. Where the allotments and Seren Park are today, there were six eastward-facing track</w:t>
      </w:r>
      <w:r w:rsidR="009029DD">
        <w:t>s</w:t>
      </w:r>
      <w:r w:rsidR="00B1515A">
        <w:t>,</w:t>
      </w:r>
      <w:r>
        <w:t xml:space="preserve"> and a further five westward-facing tracks on the north side. These </w:t>
      </w:r>
      <w:r w:rsidR="00BA4D5E">
        <w:t>extensive carriage sidings were not provided with third rail when the line wa</w:t>
      </w:r>
      <w:r>
        <w:t>s electrified in 1926</w:t>
      </w:r>
      <w:r w:rsidR="00BA4D5E">
        <w:t xml:space="preserve">, but remained in place and hosted locomotive-hauled rolling stock. Their use </w:t>
      </w:r>
      <w:r w:rsidR="003D79EC">
        <w:t xml:space="preserve">gradually </w:t>
      </w:r>
      <w:r w:rsidR="00BA4D5E">
        <w:t>declined and by the time of the completion of the Kent Coast Electrification project in 1962 all the tracks had gone out of use.</w:t>
      </w:r>
    </w:p>
    <w:p w14:paraId="7F4DD628" w14:textId="6549D56E" w:rsidR="00D96AF8" w:rsidRDefault="00B1515A" w:rsidP="00D74B95">
      <w:r>
        <w:rPr>
          <w:noProof/>
        </w:rPr>
        <w:drawing>
          <wp:anchor distT="0" distB="0" distL="114300" distR="114300" simplePos="0" relativeHeight="251658240" behindDoc="0" locked="0" layoutInCell="1" allowOverlap="1" wp14:anchorId="74A26F0D" wp14:editId="512C9850">
            <wp:simplePos x="0" y="0"/>
            <wp:positionH relativeFrom="column">
              <wp:posOffset>-19050</wp:posOffset>
            </wp:positionH>
            <wp:positionV relativeFrom="page">
              <wp:posOffset>8020050</wp:posOffset>
            </wp:positionV>
            <wp:extent cx="2495550" cy="1780540"/>
            <wp:effectExtent l="0" t="0" r="0" b="0"/>
            <wp:wrapSquare wrapText="bothSides"/>
            <wp:docPr id="2" name="Picture 2" descr="A group of people standing next to a t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ze Hill accident 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95550" cy="1780540"/>
                    </a:xfrm>
                    <a:prstGeom prst="rect">
                      <a:avLst/>
                    </a:prstGeom>
                  </pic:spPr>
                </pic:pic>
              </a:graphicData>
            </a:graphic>
            <wp14:sizeRelH relativeFrom="margin">
              <wp14:pctWidth>0</wp14:pctWidth>
            </wp14:sizeRelH>
            <wp14:sizeRelV relativeFrom="margin">
              <wp14:pctHeight>0</wp14:pctHeight>
            </wp14:sizeRelV>
          </wp:anchor>
        </w:drawing>
      </w:r>
    </w:p>
    <w:p w14:paraId="32A92C1E" w14:textId="77777777" w:rsidR="009029DD" w:rsidRDefault="00C224D5" w:rsidP="00D74B95">
      <w:r>
        <w:t xml:space="preserve">There was a bad accident, with </w:t>
      </w:r>
      <w:r w:rsidR="00820A9F">
        <w:t>45</w:t>
      </w:r>
      <w:r>
        <w:t xml:space="preserve"> people injured, on </w:t>
      </w:r>
      <w:r w:rsidR="00820A9F">
        <w:t>4</w:t>
      </w:r>
      <w:r w:rsidR="009029DD" w:rsidRPr="009029DD">
        <w:rPr>
          <w:vertAlign w:val="superscript"/>
        </w:rPr>
        <w:t>th</w:t>
      </w:r>
      <w:r w:rsidR="00820A9F">
        <w:t xml:space="preserve"> July </w:t>
      </w:r>
      <w:r>
        <w:t xml:space="preserve">1958. The accident was caused when an electric </w:t>
      </w:r>
      <w:r w:rsidR="00820A9F">
        <w:t xml:space="preserve">passenger </w:t>
      </w:r>
      <w:r>
        <w:t xml:space="preserve">train from Gravesend  passed a red signal and collided </w:t>
      </w:r>
      <w:r w:rsidR="00820A9F">
        <w:t xml:space="preserve">head-on with an empty nine carriage steam train being shunted from the sidings. The force of the impact drove the empty train back 11 yards and lifted the engine over the front carriage of the passenger train. </w:t>
      </w:r>
      <w:r>
        <w:t xml:space="preserve"> </w:t>
      </w:r>
    </w:p>
    <w:p w14:paraId="6220E25F" w14:textId="7A874684" w:rsidR="00D96AF8" w:rsidRDefault="00820A9F" w:rsidP="00D74B95">
      <w:r>
        <w:lastRenderedPageBreak/>
        <w:t>T</w:t>
      </w:r>
      <w:r w:rsidR="00C27561">
        <w:t>he original station building was destroyed by a fire</w:t>
      </w:r>
      <w:r w:rsidR="00BA4D5E">
        <w:t xml:space="preserve"> in 1971</w:t>
      </w:r>
      <w:r w:rsidR="00C27561">
        <w:t xml:space="preserve"> and the main station building seen today </w:t>
      </w:r>
      <w:r w:rsidR="00D603B7">
        <w:t>was opened on 14</w:t>
      </w:r>
      <w:r w:rsidR="00D603B7" w:rsidRPr="00D603B7">
        <w:rPr>
          <w:vertAlign w:val="superscript"/>
        </w:rPr>
        <w:t>th</w:t>
      </w:r>
      <w:r w:rsidR="00D603B7">
        <w:t xml:space="preserve"> July 1972</w:t>
      </w:r>
      <w:r w:rsidR="00BA4D5E">
        <w:t>. The single-storey rectangular all-glazed structure was trialled by British Rail as a “modern image” suburban station</w:t>
      </w:r>
      <w:r>
        <w:t xml:space="preserve"> and it was opened in a formal ceremony by the Mayor of </w:t>
      </w:r>
      <w:r w:rsidR="00B1515A">
        <w:t>G</w:t>
      </w:r>
      <w:r>
        <w:t>reenwich</w:t>
      </w:r>
      <w:r w:rsidR="00BA4D5E">
        <w:t xml:space="preserve">. Similar structures were built at Dartford and Chelsfield around the same time. </w:t>
      </w:r>
      <w:r>
        <w:t>Regrettably</w:t>
      </w:r>
      <w:r w:rsidR="003D79EC">
        <w:t xml:space="preserve">, </w:t>
      </w:r>
      <w:r>
        <w:t>the building</w:t>
      </w:r>
      <w:r w:rsidR="003D79EC">
        <w:t xml:space="preserve"> has not stood the test of time in the same way that the </w:t>
      </w:r>
      <w:r w:rsidR="00550253">
        <w:t xml:space="preserve">original </w:t>
      </w:r>
      <w:r w:rsidR="003D79EC">
        <w:t>buildings at Greenwich and Westcombe Park have</w:t>
      </w:r>
      <w:r w:rsidR="00B1515A">
        <w:t xml:space="preserve"> done</w:t>
      </w:r>
      <w:r w:rsidR="003D79EC">
        <w:t xml:space="preserve">. </w:t>
      </w:r>
    </w:p>
    <w:p w14:paraId="7760789C" w14:textId="77777777" w:rsidR="00820A9F" w:rsidRDefault="00820A9F" w:rsidP="00D74B95"/>
    <w:p w14:paraId="5F3B12AB" w14:textId="493D59E8" w:rsidR="00550253" w:rsidRDefault="00820A9F" w:rsidP="00D74B95">
      <w:r>
        <w:rPr>
          <w:noProof/>
        </w:rPr>
        <mc:AlternateContent>
          <mc:Choice Requires="wps">
            <w:drawing>
              <wp:anchor distT="0" distB="0" distL="114300" distR="114300" simplePos="0" relativeHeight="251661312" behindDoc="0" locked="0" layoutInCell="1" allowOverlap="1" wp14:anchorId="51AEEC60" wp14:editId="3ACE8CCC">
                <wp:simplePos x="0" y="0"/>
                <wp:positionH relativeFrom="column">
                  <wp:posOffset>3333750</wp:posOffset>
                </wp:positionH>
                <wp:positionV relativeFrom="paragraph">
                  <wp:posOffset>1613535</wp:posOffset>
                </wp:positionV>
                <wp:extent cx="2400300" cy="63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400300" cy="635"/>
                        </a:xfrm>
                        <a:prstGeom prst="rect">
                          <a:avLst/>
                        </a:prstGeom>
                        <a:solidFill>
                          <a:prstClr val="white"/>
                        </a:solidFill>
                        <a:ln>
                          <a:noFill/>
                        </a:ln>
                      </wps:spPr>
                      <wps:txbx>
                        <w:txbxContent>
                          <w:p w14:paraId="65A333CD" w14:textId="36555D34" w:rsidR="00820A9F" w:rsidRPr="003F721E" w:rsidRDefault="00820A9F" w:rsidP="00820A9F">
                            <w:pPr>
                              <w:pStyle w:val="Caption"/>
                              <w:jc w:val="center"/>
                              <w:rPr>
                                <w:noProof/>
                              </w:rPr>
                            </w:pPr>
                            <w:r>
                              <w:t>Maze Hill Pottery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1AEEC60" id="_x0000_t202" coordsize="21600,21600" o:spt="202" path="m,l,21600r21600,l21600,xe">
                <v:stroke joinstyle="miter"/>
                <v:path gradientshapeok="t" o:connecttype="rect"/>
              </v:shapetype>
              <v:shape id="Text Box 4" o:spid="_x0000_s1026" type="#_x0000_t202" style="position:absolute;margin-left:262.5pt;margin-top:127.05pt;width:189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" stroked="f">
                <v:textbox style="mso-fit-shape-to-text:t" inset="0,0,0,0">
                  <w:txbxContent>
                    <w:p w14:paraId="65A333CD" w14:textId="36555D34" w:rsidR="00820A9F" w:rsidRPr="003F721E" w:rsidRDefault="00820A9F" w:rsidP="00820A9F">
                      <w:pPr>
                        <w:pStyle w:val="Caption"/>
                        <w:jc w:val="center"/>
                        <w:rPr>
                          <w:noProof/>
                        </w:rPr>
                      </w:pPr>
                      <w:r>
                        <w:t>Maze Hill Pottery</w:t>
                      </w:r>
                    </w:p>
                  </w:txbxContent>
                </v:textbox>
                <w10:wrap type="square"/>
              </v:shape>
            </w:pict>
          </mc:Fallback>
        </mc:AlternateContent>
      </w:r>
      <w:r w:rsidR="00550253">
        <w:rPr>
          <w:noProof/>
        </w:rPr>
        <w:drawing>
          <wp:anchor distT="0" distB="0" distL="114300" distR="114300" simplePos="0" relativeHeight="251659264" behindDoc="0" locked="0" layoutInCell="1" allowOverlap="1" wp14:anchorId="7857601B" wp14:editId="0EF1A3F9">
            <wp:simplePos x="0" y="0"/>
            <wp:positionH relativeFrom="column">
              <wp:posOffset>3333750</wp:posOffset>
            </wp:positionH>
            <wp:positionV relativeFrom="paragraph">
              <wp:posOffset>34290</wp:posOffset>
            </wp:positionV>
            <wp:extent cx="2400300" cy="1522095"/>
            <wp:effectExtent l="0" t="0" r="0" b="1905"/>
            <wp:wrapSquare wrapText="bothSides"/>
            <wp:docPr id="3" name="Picture 3" descr="A house that has a sign on the sid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ze Hill pottery 2 (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00300" cy="1522095"/>
                    </a:xfrm>
                    <a:prstGeom prst="rect">
                      <a:avLst/>
                    </a:prstGeom>
                  </pic:spPr>
                </pic:pic>
              </a:graphicData>
            </a:graphic>
          </wp:anchor>
        </w:drawing>
      </w:r>
    </w:p>
    <w:p w14:paraId="5EC29FD9" w14:textId="2D6E0B47" w:rsidR="00C27561" w:rsidRDefault="00C27561" w:rsidP="00D74B95">
      <w:r>
        <w:t xml:space="preserve">On the down side, an original station building </w:t>
      </w:r>
      <w:r w:rsidR="003D79EC">
        <w:t xml:space="preserve">does </w:t>
      </w:r>
      <w:r>
        <w:t>still exist</w:t>
      </w:r>
      <w:r w:rsidR="00644417">
        <w:t xml:space="preserve">. It is no longer used by the railway, although there remains a station entrance next to it, but </w:t>
      </w:r>
      <w:r>
        <w:t xml:space="preserve">is </w:t>
      </w:r>
      <w:r w:rsidR="003D79EC">
        <w:t>in use as</w:t>
      </w:r>
      <w:r>
        <w:t xml:space="preserve"> a Pottery.</w:t>
      </w:r>
    </w:p>
    <w:p w14:paraId="65219107" w14:textId="77777777" w:rsidR="003D79EC" w:rsidRPr="00C27561" w:rsidRDefault="003D79EC" w:rsidP="00D74B95"/>
    <w:p w14:paraId="4AE0A64B" w14:textId="275858A6" w:rsidR="00D74B95" w:rsidRDefault="00D74B95" w:rsidP="00D74B95">
      <w:pPr>
        <w:rPr>
          <w:noProof/>
        </w:rPr>
      </w:pPr>
    </w:p>
    <w:p w14:paraId="034DA423" w14:textId="77777777" w:rsidR="00D74B95" w:rsidRPr="00D74B95" w:rsidRDefault="00D74B95" w:rsidP="00D74B95"/>
    <w:sectPr w:rsidR="00D74B95" w:rsidRPr="00D74B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B95"/>
    <w:rsid w:val="003D79EC"/>
    <w:rsid w:val="00550253"/>
    <w:rsid w:val="00644417"/>
    <w:rsid w:val="0071059B"/>
    <w:rsid w:val="00820A9F"/>
    <w:rsid w:val="008A3610"/>
    <w:rsid w:val="009029DD"/>
    <w:rsid w:val="00A67553"/>
    <w:rsid w:val="00B1515A"/>
    <w:rsid w:val="00B309DA"/>
    <w:rsid w:val="00BA4D5E"/>
    <w:rsid w:val="00BF1506"/>
    <w:rsid w:val="00C224D5"/>
    <w:rsid w:val="00C27561"/>
    <w:rsid w:val="00D603B7"/>
    <w:rsid w:val="00D74B95"/>
    <w:rsid w:val="00D96A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6E4ED"/>
  <w15:chartTrackingRefBased/>
  <w15:docId w15:val="{B64091C8-5240-49CC-8976-1DCEC9DE7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74B9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1724</TotalTime>
  <Pages>2</Pages>
  <Words>413</Words>
  <Characters>2358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Sparham</dc:creator>
  <cp:keywords/>
  <dc:description/>
  <cp:lastModifiedBy>Michael Sparham</cp:lastModifiedBy>
  <cp:revision>10</cp:revision>
  <cp:lastPrinted>2020-07-15T13:30:00Z</cp:lastPrinted>
  <dcterms:created xsi:type="dcterms:W3CDTF">2020-06-08T08:22:00Z</dcterms:created>
  <dcterms:modified xsi:type="dcterms:W3CDTF">2020-07-15T14:10:00Z</dcterms:modified>
</cp:coreProperties>
</file>